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45CEEED9" w:rsidR="00A3011B" w:rsidRDefault="001F4C36" w:rsidP="00122D7E">
      <w:pPr>
        <w:spacing w:after="0" w:line="480" w:lineRule="auto"/>
      </w:pPr>
      <w:r w:rsidRPr="001F4C36">
        <w:rPr>
          <w:rFonts w:ascii="Times New Roman" w:eastAsia="Times New Roman" w:hAnsi="Times New Roman" w:cs="Times New Roman"/>
          <w:sz w:val="24"/>
          <w:szCs w:val="24"/>
        </w:rPr>
        <w:t>Casey Ruether</w:t>
      </w:r>
    </w:p>
    <w:p w14:paraId="61394D23" w14:textId="48072AF6" w:rsidR="001F4C36" w:rsidRDefault="001F4C36" w:rsidP="00122D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C36">
        <w:rPr>
          <w:rFonts w:ascii="Times New Roman" w:eastAsia="Times New Roman" w:hAnsi="Times New Roman" w:cs="Times New Roman"/>
          <w:sz w:val="24"/>
          <w:szCs w:val="24"/>
        </w:rPr>
        <w:t>Ruether</w:t>
      </w:r>
    </w:p>
    <w:p w14:paraId="41533D45" w14:textId="05B98C77" w:rsidR="001F4C36" w:rsidRDefault="001F4C36" w:rsidP="00122D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C36">
        <w:rPr>
          <w:rFonts w:ascii="Times New Roman" w:eastAsia="Times New Roman" w:hAnsi="Times New Roman" w:cs="Times New Roman"/>
          <w:sz w:val="24"/>
          <w:szCs w:val="24"/>
        </w:rPr>
        <w:t>Civics, Period 1</w:t>
      </w:r>
    </w:p>
    <w:p w14:paraId="06270D67" w14:textId="6581C157" w:rsidR="001F4C36" w:rsidRDefault="001F4C36" w:rsidP="00122D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C36">
        <w:rPr>
          <w:rFonts w:ascii="Times New Roman" w:eastAsia="Times New Roman" w:hAnsi="Times New Roman" w:cs="Times New Roman"/>
          <w:sz w:val="24"/>
          <w:szCs w:val="24"/>
        </w:rPr>
        <w:t>25 November 2019</w:t>
      </w:r>
    </w:p>
    <w:p w14:paraId="1EB32545" w14:textId="12705EE0" w:rsidR="001F4C36" w:rsidRDefault="001F4C36" w:rsidP="00122D7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C36">
        <w:rPr>
          <w:rFonts w:ascii="Times New Roman" w:eastAsia="Times New Roman" w:hAnsi="Times New Roman" w:cs="Times New Roman"/>
          <w:sz w:val="24"/>
          <w:szCs w:val="24"/>
        </w:rPr>
        <w:t>Court Case Title</w:t>
      </w:r>
    </w:p>
    <w:p w14:paraId="08C0AFDC" w14:textId="6DDC9223" w:rsidR="001F4C36" w:rsidRDefault="3DC7B0BF" w:rsidP="00122D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C7B0BF">
        <w:rPr>
          <w:rFonts w:ascii="Times New Roman" w:eastAsia="Times New Roman" w:hAnsi="Times New Roman" w:cs="Times New Roman"/>
          <w:sz w:val="24"/>
          <w:szCs w:val="24"/>
        </w:rPr>
        <w:t xml:space="preserve">Research question: </w:t>
      </w:r>
    </w:p>
    <w:p w14:paraId="51D3C641" w14:textId="24D58B0D" w:rsidR="001F4C36" w:rsidRDefault="3DC7B0BF" w:rsidP="00122D7E">
      <w:pPr>
        <w:spacing w:after="0" w:line="480" w:lineRule="auto"/>
      </w:pPr>
      <w:r w:rsidRPr="3DC7B0BF">
        <w:rPr>
          <w:rFonts w:ascii="Times New Roman" w:eastAsia="Times New Roman" w:hAnsi="Times New Roman" w:cs="Times New Roman"/>
          <w:sz w:val="24"/>
          <w:szCs w:val="24"/>
        </w:rPr>
        <w:t>Thesis:</w:t>
      </w:r>
    </w:p>
    <w:p w14:paraId="5B7E8332" w14:textId="77777777" w:rsidR="00122D7E" w:rsidRPr="00122D7E" w:rsidRDefault="001F4C36" w:rsidP="00122D7E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1F4C36">
        <w:rPr>
          <w:rFonts w:ascii="Times New Roman" w:eastAsia="Times New Roman" w:hAnsi="Times New Roman" w:cs="Times New Roman"/>
          <w:sz w:val="24"/>
          <w:szCs w:val="24"/>
        </w:rPr>
        <w:t>Body Thesis (complete sentence)</w:t>
      </w:r>
    </w:p>
    <w:p w14:paraId="4BEA5BF4" w14:textId="77777777" w:rsidR="00122D7E" w:rsidRPr="00122D7E" w:rsidRDefault="3DC7B0BF" w:rsidP="00122D7E">
      <w:pPr>
        <w:pStyle w:val="ListParagraph"/>
        <w:numPr>
          <w:ilvl w:val="1"/>
          <w:numId w:val="5"/>
        </w:numPr>
        <w:spacing w:after="0" w:line="480" w:lineRule="auto"/>
        <w:rPr>
          <w:sz w:val="24"/>
          <w:szCs w:val="24"/>
        </w:rPr>
      </w:pPr>
      <w:r w:rsidRPr="00122D7E">
        <w:rPr>
          <w:rFonts w:ascii="Times New Roman" w:eastAsia="Times New Roman" w:hAnsi="Times New Roman" w:cs="Times New Roman"/>
          <w:sz w:val="24"/>
          <w:szCs w:val="24"/>
        </w:rPr>
        <w:t>Evidence (full quote/paraphrase)</w:t>
      </w:r>
    </w:p>
    <w:p w14:paraId="06B441C4" w14:textId="2AAA3334" w:rsidR="00122D7E" w:rsidRDefault="3DC7B0BF" w:rsidP="00DC73B7">
      <w:pPr>
        <w:pStyle w:val="ListParagraph"/>
        <w:numPr>
          <w:ilvl w:val="2"/>
          <w:numId w:val="5"/>
        </w:numPr>
        <w:spacing w:after="0" w:line="480" w:lineRule="auto"/>
        <w:rPr>
          <w:sz w:val="24"/>
          <w:szCs w:val="24"/>
        </w:rPr>
      </w:pPr>
      <w:r w:rsidRPr="00122D7E">
        <w:rPr>
          <w:rFonts w:ascii="Times New Roman" w:eastAsia="Times New Roman" w:hAnsi="Times New Roman" w:cs="Times New Roman"/>
          <w:sz w:val="24"/>
          <w:szCs w:val="24"/>
        </w:rPr>
        <w:t xml:space="preserve">Analysis or evidence details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(connect evidence to BTS, how does this evidence prove the BTS?)</w:t>
      </w:r>
    </w:p>
    <w:p w14:paraId="01901EF4" w14:textId="77777777" w:rsidR="00122D7E" w:rsidRPr="00122D7E" w:rsidRDefault="3DC7B0BF" w:rsidP="00122D7E">
      <w:pPr>
        <w:pStyle w:val="ListParagraph"/>
        <w:numPr>
          <w:ilvl w:val="2"/>
          <w:numId w:val="5"/>
        </w:numPr>
        <w:spacing w:after="0" w:line="480" w:lineRule="auto"/>
        <w:rPr>
          <w:sz w:val="24"/>
          <w:szCs w:val="24"/>
        </w:rPr>
      </w:pPr>
      <w:r w:rsidRPr="00122D7E">
        <w:rPr>
          <w:rFonts w:ascii="Times New Roman" w:eastAsia="Times New Roman" w:hAnsi="Times New Roman" w:cs="Times New Roman"/>
          <w:sz w:val="24"/>
          <w:szCs w:val="24"/>
        </w:rPr>
        <w:t xml:space="preserve">Analysis or evidence detail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(make us see how this supports your overall argument)</w:t>
      </w:r>
    </w:p>
    <w:p w14:paraId="350CB97C" w14:textId="77777777" w:rsidR="00122D7E" w:rsidRPr="00122D7E" w:rsidRDefault="3DC7B0BF" w:rsidP="00122D7E">
      <w:pPr>
        <w:pStyle w:val="ListParagraph"/>
        <w:numPr>
          <w:ilvl w:val="1"/>
          <w:numId w:val="5"/>
        </w:numPr>
        <w:spacing w:after="0" w:line="480" w:lineRule="auto"/>
        <w:rPr>
          <w:sz w:val="24"/>
          <w:szCs w:val="24"/>
        </w:rPr>
      </w:pPr>
      <w:r w:rsidRPr="00122D7E">
        <w:rPr>
          <w:rFonts w:ascii="Times New Roman" w:eastAsia="Times New Roman" w:hAnsi="Times New Roman" w:cs="Times New Roman"/>
          <w:sz w:val="24"/>
          <w:szCs w:val="24"/>
        </w:rPr>
        <w:t>Evidence (full quote/paraphrase)</w:t>
      </w:r>
    </w:p>
    <w:p w14:paraId="2706DB7F" w14:textId="77777777" w:rsidR="00122D7E" w:rsidRPr="00122D7E" w:rsidRDefault="3DC7B0BF" w:rsidP="00122D7E">
      <w:pPr>
        <w:pStyle w:val="ListParagraph"/>
        <w:numPr>
          <w:ilvl w:val="2"/>
          <w:numId w:val="5"/>
        </w:numPr>
        <w:spacing w:after="0" w:line="480" w:lineRule="auto"/>
        <w:rPr>
          <w:sz w:val="24"/>
          <w:szCs w:val="24"/>
        </w:rPr>
      </w:pPr>
      <w:r w:rsidRPr="00122D7E">
        <w:rPr>
          <w:rFonts w:ascii="Times New Roman" w:eastAsia="Times New Roman" w:hAnsi="Times New Roman" w:cs="Times New Roman"/>
          <w:sz w:val="24"/>
          <w:szCs w:val="24"/>
        </w:rPr>
        <w:t xml:space="preserve">Analysis or evidence details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(connect evidence to BTS, how does this evidence prove the BTS?)</w:t>
      </w:r>
    </w:p>
    <w:p w14:paraId="429BAC4A" w14:textId="665A088C" w:rsidR="00835087" w:rsidRPr="00122D7E" w:rsidRDefault="3DC7B0BF" w:rsidP="00122D7E">
      <w:pPr>
        <w:pStyle w:val="ListParagraph"/>
        <w:numPr>
          <w:ilvl w:val="2"/>
          <w:numId w:val="5"/>
        </w:numPr>
        <w:spacing w:after="0" w:line="480" w:lineRule="auto"/>
        <w:rPr>
          <w:sz w:val="24"/>
          <w:szCs w:val="24"/>
        </w:rPr>
      </w:pPr>
      <w:r w:rsidRPr="00122D7E">
        <w:rPr>
          <w:rFonts w:ascii="Times New Roman" w:eastAsia="Times New Roman" w:hAnsi="Times New Roman" w:cs="Times New Roman"/>
          <w:sz w:val="24"/>
          <w:szCs w:val="24"/>
        </w:rPr>
        <w:t xml:space="preserve">Analysis or evidence detail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(make us see how this</w:t>
      </w:r>
      <w:r w:rsidR="00835087"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supports your overall argument</w:t>
      </w:r>
    </w:p>
    <w:p w14:paraId="08874A20" w14:textId="77777777" w:rsidR="00835087" w:rsidRPr="00835087" w:rsidRDefault="00835087" w:rsidP="00122D7E">
      <w:pPr>
        <w:pStyle w:val="ListParagraph"/>
        <w:spacing w:after="0" w:line="480" w:lineRule="auto"/>
        <w:ind w:left="1440"/>
        <w:rPr>
          <w:sz w:val="24"/>
          <w:szCs w:val="24"/>
        </w:rPr>
      </w:pPr>
    </w:p>
    <w:p w14:paraId="2C8EAFA3" w14:textId="77777777" w:rsidR="00122D7E" w:rsidRPr="00122D7E" w:rsidRDefault="001F4C36" w:rsidP="00122D7E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835087">
        <w:rPr>
          <w:rFonts w:ascii="Times New Roman" w:eastAsia="Times New Roman" w:hAnsi="Times New Roman" w:cs="Times New Roman"/>
          <w:sz w:val="24"/>
          <w:szCs w:val="24"/>
        </w:rPr>
        <w:t xml:space="preserve"> Body Thesis (complete sentence)</w:t>
      </w:r>
    </w:p>
    <w:p w14:paraId="3BC26A4B" w14:textId="77777777" w:rsidR="00122D7E" w:rsidRPr="00122D7E" w:rsidRDefault="001F4C36" w:rsidP="00122D7E">
      <w:pPr>
        <w:pStyle w:val="ListParagraph"/>
        <w:numPr>
          <w:ilvl w:val="1"/>
          <w:numId w:val="5"/>
        </w:numPr>
        <w:spacing w:after="0" w:line="480" w:lineRule="auto"/>
        <w:rPr>
          <w:sz w:val="24"/>
          <w:szCs w:val="24"/>
        </w:rPr>
      </w:pPr>
      <w:r w:rsidRPr="00122D7E">
        <w:rPr>
          <w:rFonts w:ascii="Times New Roman" w:eastAsia="Times New Roman" w:hAnsi="Times New Roman" w:cs="Times New Roman"/>
          <w:sz w:val="24"/>
          <w:szCs w:val="24"/>
        </w:rPr>
        <w:t>Evidence (full quote/paraphrase)</w:t>
      </w:r>
    </w:p>
    <w:p w14:paraId="21A5A931" w14:textId="77777777" w:rsidR="00122D7E" w:rsidRPr="00122D7E" w:rsidRDefault="3DC7B0BF" w:rsidP="00122D7E">
      <w:pPr>
        <w:pStyle w:val="ListParagraph"/>
        <w:numPr>
          <w:ilvl w:val="2"/>
          <w:numId w:val="5"/>
        </w:numPr>
        <w:spacing w:after="0" w:line="480" w:lineRule="auto"/>
        <w:rPr>
          <w:sz w:val="24"/>
          <w:szCs w:val="24"/>
        </w:rPr>
      </w:pPr>
      <w:r w:rsidRPr="00122D7E">
        <w:rPr>
          <w:rFonts w:ascii="Times New Roman" w:eastAsia="Times New Roman" w:hAnsi="Times New Roman" w:cs="Times New Roman"/>
          <w:sz w:val="24"/>
          <w:szCs w:val="24"/>
        </w:rPr>
        <w:t xml:space="preserve">Analysis or evidence details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(connect evidence to BTS, how does this evidence prove the BTS?)</w:t>
      </w:r>
    </w:p>
    <w:p w14:paraId="57D596E0" w14:textId="0C974102" w:rsidR="001F4C36" w:rsidRPr="00122D7E" w:rsidRDefault="3DC7B0BF" w:rsidP="00122D7E">
      <w:pPr>
        <w:pStyle w:val="ListParagraph"/>
        <w:numPr>
          <w:ilvl w:val="2"/>
          <w:numId w:val="5"/>
        </w:numPr>
        <w:spacing w:after="0" w:line="480" w:lineRule="auto"/>
        <w:rPr>
          <w:sz w:val="24"/>
          <w:szCs w:val="24"/>
        </w:rPr>
      </w:pPr>
      <w:r w:rsidRPr="00122D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Analysis or evidence detail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(make us see how this supports your overall argument)</w:t>
      </w:r>
    </w:p>
    <w:p w14:paraId="2CC91D41" w14:textId="77777777" w:rsidR="00122D7E" w:rsidRPr="00122D7E" w:rsidRDefault="3DC7B0BF" w:rsidP="00122D7E">
      <w:pPr>
        <w:pStyle w:val="ListParagraph"/>
        <w:numPr>
          <w:ilvl w:val="1"/>
          <w:numId w:val="5"/>
        </w:numPr>
        <w:spacing w:after="0" w:line="480" w:lineRule="auto"/>
      </w:pPr>
      <w:r w:rsidRPr="00122D7E">
        <w:rPr>
          <w:rFonts w:ascii="Times New Roman" w:eastAsia="Times New Roman" w:hAnsi="Times New Roman" w:cs="Times New Roman"/>
          <w:sz w:val="24"/>
          <w:szCs w:val="24"/>
        </w:rPr>
        <w:t xml:space="preserve"> Evidence (full quote/paraphrase)</w:t>
      </w:r>
    </w:p>
    <w:p w14:paraId="0723AEFD" w14:textId="77777777" w:rsidR="00DC73B7" w:rsidRPr="00DC73B7" w:rsidRDefault="3DC7B0BF" w:rsidP="00122D7E">
      <w:pPr>
        <w:pStyle w:val="ListParagraph"/>
        <w:numPr>
          <w:ilvl w:val="2"/>
          <w:numId w:val="5"/>
        </w:numPr>
        <w:spacing w:after="0" w:line="480" w:lineRule="auto"/>
      </w:pPr>
      <w:r w:rsidRPr="00122D7E">
        <w:rPr>
          <w:rFonts w:ascii="Times New Roman" w:eastAsia="Times New Roman" w:hAnsi="Times New Roman" w:cs="Times New Roman"/>
          <w:sz w:val="24"/>
          <w:szCs w:val="24"/>
        </w:rPr>
        <w:t xml:space="preserve">Analysis or evidence details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(connect evidence to BTS, how does this evidence prove the BTS?)</w:t>
      </w:r>
    </w:p>
    <w:p w14:paraId="60057B80" w14:textId="2A793645" w:rsidR="3DC7B0BF" w:rsidRPr="00122D7E" w:rsidRDefault="3DC7B0BF" w:rsidP="00122D7E">
      <w:pPr>
        <w:pStyle w:val="ListParagraph"/>
        <w:numPr>
          <w:ilvl w:val="2"/>
          <w:numId w:val="5"/>
        </w:numPr>
        <w:spacing w:after="0" w:line="480" w:lineRule="auto"/>
      </w:pPr>
      <w:bookmarkStart w:id="0" w:name="_GoBack"/>
      <w:bookmarkEnd w:id="0"/>
      <w:r w:rsidRPr="00122D7E">
        <w:rPr>
          <w:rFonts w:ascii="Times New Roman" w:eastAsia="Times New Roman" w:hAnsi="Times New Roman" w:cs="Times New Roman"/>
          <w:sz w:val="24"/>
          <w:szCs w:val="24"/>
        </w:rPr>
        <w:t xml:space="preserve">Analysis or evidence detail </w:t>
      </w:r>
      <w:r w:rsidRPr="00122D7E">
        <w:rPr>
          <w:rFonts w:ascii="Times New Roman" w:eastAsia="Times New Roman" w:hAnsi="Times New Roman" w:cs="Times New Roman"/>
          <w:b/>
          <w:bCs/>
          <w:sz w:val="24"/>
          <w:szCs w:val="24"/>
        </w:rPr>
        <w:t>(make us see how this supports your overall argument)</w:t>
      </w:r>
    </w:p>
    <w:p w14:paraId="20D88350" w14:textId="4951EDB3" w:rsidR="3DC7B0BF" w:rsidRDefault="3DC7B0BF" w:rsidP="00122D7E">
      <w:p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B34F435" w14:textId="42092CB4" w:rsidR="001F4C36" w:rsidRDefault="001F4C36" w:rsidP="00122D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FCD19" w14:textId="5F77BB8B" w:rsidR="001F4C36" w:rsidRDefault="001F4C36" w:rsidP="00122D7E">
      <w:pPr>
        <w:spacing w:after="0" w:line="480" w:lineRule="auto"/>
      </w:pPr>
      <w:r>
        <w:br/>
      </w:r>
    </w:p>
    <w:p w14:paraId="1A1A1201" w14:textId="08FD6FDC" w:rsidR="001F4C36" w:rsidRDefault="001F4C36" w:rsidP="00122D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F4C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6BED" w14:textId="77777777" w:rsidR="00000000" w:rsidRDefault="00DC73B7">
      <w:pPr>
        <w:spacing w:after="0" w:line="240" w:lineRule="auto"/>
      </w:pPr>
      <w:r>
        <w:separator/>
      </w:r>
    </w:p>
  </w:endnote>
  <w:endnote w:type="continuationSeparator" w:id="0">
    <w:p w14:paraId="5764DF62" w14:textId="77777777" w:rsidR="00000000" w:rsidRDefault="00DC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F4C36" w14:paraId="0E1130F6" w14:textId="77777777" w:rsidTr="001F4C36">
      <w:tc>
        <w:tcPr>
          <w:tcW w:w="3120" w:type="dxa"/>
        </w:tcPr>
        <w:p w14:paraId="66119024" w14:textId="2F309B8F" w:rsidR="001F4C36" w:rsidRDefault="001F4C36" w:rsidP="001F4C36">
          <w:pPr>
            <w:pStyle w:val="Header"/>
            <w:ind w:left="-115"/>
          </w:pPr>
        </w:p>
      </w:tc>
      <w:tc>
        <w:tcPr>
          <w:tcW w:w="3120" w:type="dxa"/>
        </w:tcPr>
        <w:p w14:paraId="28C41131" w14:textId="565F25C2" w:rsidR="001F4C36" w:rsidRDefault="001F4C36" w:rsidP="001F4C36">
          <w:pPr>
            <w:pStyle w:val="Header"/>
            <w:jc w:val="center"/>
          </w:pPr>
        </w:p>
      </w:tc>
      <w:tc>
        <w:tcPr>
          <w:tcW w:w="3120" w:type="dxa"/>
        </w:tcPr>
        <w:p w14:paraId="709E59AA" w14:textId="68D82FD7" w:rsidR="001F4C36" w:rsidRDefault="001F4C36" w:rsidP="001F4C36">
          <w:pPr>
            <w:pStyle w:val="Header"/>
            <w:ind w:right="-115"/>
            <w:jc w:val="right"/>
          </w:pPr>
        </w:p>
      </w:tc>
    </w:tr>
  </w:tbl>
  <w:p w14:paraId="770D3CC5" w14:textId="0CC8620E" w:rsidR="001F4C36" w:rsidRDefault="001F4C36" w:rsidP="001F4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2BFF" w14:textId="77777777" w:rsidR="00000000" w:rsidRDefault="00DC73B7">
      <w:pPr>
        <w:spacing w:after="0" w:line="240" w:lineRule="auto"/>
      </w:pPr>
      <w:r>
        <w:separator/>
      </w:r>
    </w:p>
  </w:footnote>
  <w:footnote w:type="continuationSeparator" w:id="0">
    <w:p w14:paraId="491E3ACA" w14:textId="77777777" w:rsidR="00000000" w:rsidRDefault="00DC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F4C36" w14:paraId="245E4E2E" w14:textId="77777777" w:rsidTr="001F4C36">
      <w:tc>
        <w:tcPr>
          <w:tcW w:w="3120" w:type="dxa"/>
        </w:tcPr>
        <w:p w14:paraId="6638DF28" w14:textId="0A9E8A92" w:rsidR="001F4C36" w:rsidRDefault="001F4C36" w:rsidP="001F4C36">
          <w:pPr>
            <w:pStyle w:val="Header"/>
            <w:ind w:left="-115"/>
          </w:pPr>
        </w:p>
      </w:tc>
      <w:tc>
        <w:tcPr>
          <w:tcW w:w="3120" w:type="dxa"/>
        </w:tcPr>
        <w:p w14:paraId="6B3D795E" w14:textId="03B2D34D" w:rsidR="001F4C36" w:rsidRDefault="001F4C36" w:rsidP="001F4C36">
          <w:pPr>
            <w:pStyle w:val="Header"/>
            <w:jc w:val="center"/>
          </w:pPr>
        </w:p>
      </w:tc>
      <w:tc>
        <w:tcPr>
          <w:tcW w:w="3120" w:type="dxa"/>
        </w:tcPr>
        <w:p w14:paraId="0EBEBCAC" w14:textId="38CDDDE8" w:rsidR="001F4C36" w:rsidRDefault="001F4C36" w:rsidP="001F4C36">
          <w:pPr>
            <w:pStyle w:val="Header"/>
            <w:ind w:right="-115"/>
            <w:jc w:val="right"/>
          </w:pPr>
          <w:r>
            <w:t>Ruether</w:t>
          </w:r>
          <w:r>
            <w:fldChar w:fldCharType="begin"/>
          </w:r>
          <w:r>
            <w:instrText>PAGE</w:instrText>
          </w:r>
          <w:r w:rsidR="00835087">
            <w:fldChar w:fldCharType="separate"/>
          </w:r>
          <w:r w:rsidR="00DC73B7">
            <w:rPr>
              <w:noProof/>
            </w:rPr>
            <w:t>1</w:t>
          </w:r>
          <w:r>
            <w:fldChar w:fldCharType="end"/>
          </w:r>
        </w:p>
      </w:tc>
    </w:tr>
  </w:tbl>
  <w:p w14:paraId="6B5D2C75" w14:textId="0ED97F09" w:rsidR="001F4C36" w:rsidRDefault="001F4C36" w:rsidP="001F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0615"/>
    <w:multiLevelType w:val="hybridMultilevel"/>
    <w:tmpl w:val="E5963288"/>
    <w:lvl w:ilvl="0" w:tplc="138424D8">
      <w:start w:val="1"/>
      <w:numFmt w:val="decimal"/>
      <w:lvlText w:val="%1."/>
      <w:lvlJc w:val="left"/>
      <w:pPr>
        <w:ind w:left="720" w:hanging="360"/>
      </w:pPr>
    </w:lvl>
    <w:lvl w:ilvl="1" w:tplc="EDFECCA4">
      <w:start w:val="1"/>
      <w:numFmt w:val="decimal"/>
      <w:lvlText w:val="%2."/>
      <w:lvlJc w:val="left"/>
      <w:pPr>
        <w:ind w:left="1440" w:hanging="360"/>
      </w:pPr>
    </w:lvl>
    <w:lvl w:ilvl="2" w:tplc="428A0E72">
      <w:start w:val="1"/>
      <w:numFmt w:val="lowerRoman"/>
      <w:lvlText w:val="%3."/>
      <w:lvlJc w:val="right"/>
      <w:pPr>
        <w:ind w:left="2160" w:hanging="180"/>
      </w:pPr>
    </w:lvl>
    <w:lvl w:ilvl="3" w:tplc="7C3681A0">
      <w:start w:val="1"/>
      <w:numFmt w:val="decimal"/>
      <w:lvlText w:val="%4."/>
      <w:lvlJc w:val="left"/>
      <w:pPr>
        <w:ind w:left="2880" w:hanging="360"/>
      </w:pPr>
    </w:lvl>
    <w:lvl w:ilvl="4" w:tplc="45EE0ABE">
      <w:start w:val="1"/>
      <w:numFmt w:val="lowerLetter"/>
      <w:lvlText w:val="%5."/>
      <w:lvlJc w:val="left"/>
      <w:pPr>
        <w:ind w:left="3600" w:hanging="360"/>
      </w:pPr>
    </w:lvl>
    <w:lvl w:ilvl="5" w:tplc="660447CC">
      <w:start w:val="1"/>
      <w:numFmt w:val="lowerRoman"/>
      <w:lvlText w:val="%6."/>
      <w:lvlJc w:val="right"/>
      <w:pPr>
        <w:ind w:left="4320" w:hanging="180"/>
      </w:pPr>
    </w:lvl>
    <w:lvl w:ilvl="6" w:tplc="EC4CD616">
      <w:start w:val="1"/>
      <w:numFmt w:val="decimal"/>
      <w:lvlText w:val="%7."/>
      <w:lvlJc w:val="left"/>
      <w:pPr>
        <w:ind w:left="5040" w:hanging="360"/>
      </w:pPr>
    </w:lvl>
    <w:lvl w:ilvl="7" w:tplc="9C2EF5BE">
      <w:start w:val="1"/>
      <w:numFmt w:val="lowerLetter"/>
      <w:lvlText w:val="%8."/>
      <w:lvlJc w:val="left"/>
      <w:pPr>
        <w:ind w:left="5760" w:hanging="360"/>
      </w:pPr>
    </w:lvl>
    <w:lvl w:ilvl="8" w:tplc="366C2C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6DD5"/>
    <w:multiLevelType w:val="hybridMultilevel"/>
    <w:tmpl w:val="952AFB5C"/>
    <w:lvl w:ilvl="0" w:tplc="9B1CE7B6">
      <w:start w:val="1"/>
      <w:numFmt w:val="decimal"/>
      <w:lvlText w:val="%1."/>
      <w:lvlJc w:val="left"/>
      <w:pPr>
        <w:ind w:left="360" w:hanging="360"/>
      </w:pPr>
    </w:lvl>
    <w:lvl w:ilvl="1" w:tplc="DD58119E">
      <w:start w:val="1"/>
      <w:numFmt w:val="decimal"/>
      <w:lvlText w:val="%2."/>
      <w:lvlJc w:val="left"/>
      <w:pPr>
        <w:ind w:left="1080" w:hanging="360"/>
      </w:pPr>
    </w:lvl>
    <w:lvl w:ilvl="2" w:tplc="34BC9A40">
      <w:start w:val="1"/>
      <w:numFmt w:val="lowerRoman"/>
      <w:lvlText w:val="%3."/>
      <w:lvlJc w:val="right"/>
      <w:pPr>
        <w:ind w:left="1800" w:hanging="180"/>
      </w:pPr>
    </w:lvl>
    <w:lvl w:ilvl="3" w:tplc="10B0A370">
      <w:start w:val="1"/>
      <w:numFmt w:val="decimal"/>
      <w:lvlText w:val="%4."/>
      <w:lvlJc w:val="left"/>
      <w:pPr>
        <w:ind w:left="2520" w:hanging="360"/>
      </w:pPr>
    </w:lvl>
    <w:lvl w:ilvl="4" w:tplc="8D94E31E">
      <w:start w:val="1"/>
      <w:numFmt w:val="lowerLetter"/>
      <w:lvlText w:val="%5."/>
      <w:lvlJc w:val="left"/>
      <w:pPr>
        <w:ind w:left="3240" w:hanging="360"/>
      </w:pPr>
    </w:lvl>
    <w:lvl w:ilvl="5" w:tplc="7A7C8298">
      <w:start w:val="1"/>
      <w:numFmt w:val="lowerRoman"/>
      <w:lvlText w:val="%6."/>
      <w:lvlJc w:val="right"/>
      <w:pPr>
        <w:ind w:left="3960" w:hanging="180"/>
      </w:pPr>
    </w:lvl>
    <w:lvl w:ilvl="6" w:tplc="6F7C485C">
      <w:start w:val="1"/>
      <w:numFmt w:val="decimal"/>
      <w:lvlText w:val="%7."/>
      <w:lvlJc w:val="left"/>
      <w:pPr>
        <w:ind w:left="4680" w:hanging="360"/>
      </w:pPr>
    </w:lvl>
    <w:lvl w:ilvl="7" w:tplc="42FC1596">
      <w:start w:val="1"/>
      <w:numFmt w:val="lowerLetter"/>
      <w:lvlText w:val="%8."/>
      <w:lvlJc w:val="left"/>
      <w:pPr>
        <w:ind w:left="5400" w:hanging="360"/>
      </w:pPr>
    </w:lvl>
    <w:lvl w:ilvl="8" w:tplc="7FB0E73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85B08"/>
    <w:multiLevelType w:val="hybridMultilevel"/>
    <w:tmpl w:val="F5984D44"/>
    <w:lvl w:ilvl="0" w:tplc="8C9499DE">
      <w:start w:val="1"/>
      <w:numFmt w:val="decimal"/>
      <w:lvlText w:val="%1."/>
      <w:lvlJc w:val="left"/>
      <w:pPr>
        <w:ind w:left="720" w:hanging="360"/>
      </w:pPr>
    </w:lvl>
    <w:lvl w:ilvl="1" w:tplc="68AAC63A">
      <w:start w:val="1"/>
      <w:numFmt w:val="decimal"/>
      <w:lvlText w:val="%2."/>
      <w:lvlJc w:val="left"/>
      <w:pPr>
        <w:ind w:left="1440" w:hanging="360"/>
      </w:pPr>
    </w:lvl>
    <w:lvl w:ilvl="2" w:tplc="38B0177A">
      <w:start w:val="1"/>
      <w:numFmt w:val="lowerRoman"/>
      <w:lvlText w:val="%3."/>
      <w:lvlJc w:val="right"/>
      <w:pPr>
        <w:ind w:left="2160" w:hanging="180"/>
      </w:pPr>
    </w:lvl>
    <w:lvl w:ilvl="3" w:tplc="0F4E60D8">
      <w:start w:val="1"/>
      <w:numFmt w:val="decimal"/>
      <w:lvlText w:val="%4."/>
      <w:lvlJc w:val="left"/>
      <w:pPr>
        <w:ind w:left="2880" w:hanging="360"/>
      </w:pPr>
    </w:lvl>
    <w:lvl w:ilvl="4" w:tplc="AE9ADB3E">
      <w:start w:val="1"/>
      <w:numFmt w:val="lowerLetter"/>
      <w:lvlText w:val="%5."/>
      <w:lvlJc w:val="left"/>
      <w:pPr>
        <w:ind w:left="3600" w:hanging="360"/>
      </w:pPr>
    </w:lvl>
    <w:lvl w:ilvl="5" w:tplc="65667E04">
      <w:start w:val="1"/>
      <w:numFmt w:val="lowerRoman"/>
      <w:lvlText w:val="%6."/>
      <w:lvlJc w:val="right"/>
      <w:pPr>
        <w:ind w:left="4320" w:hanging="180"/>
      </w:pPr>
    </w:lvl>
    <w:lvl w:ilvl="6" w:tplc="EE76E862">
      <w:start w:val="1"/>
      <w:numFmt w:val="decimal"/>
      <w:lvlText w:val="%7."/>
      <w:lvlJc w:val="left"/>
      <w:pPr>
        <w:ind w:left="5040" w:hanging="360"/>
      </w:pPr>
    </w:lvl>
    <w:lvl w:ilvl="7" w:tplc="B268F36E">
      <w:start w:val="1"/>
      <w:numFmt w:val="lowerLetter"/>
      <w:lvlText w:val="%8."/>
      <w:lvlJc w:val="left"/>
      <w:pPr>
        <w:ind w:left="5760" w:hanging="360"/>
      </w:pPr>
    </w:lvl>
    <w:lvl w:ilvl="8" w:tplc="81CCF5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C724E"/>
    <w:multiLevelType w:val="hybridMultilevel"/>
    <w:tmpl w:val="F8F8CD3A"/>
    <w:lvl w:ilvl="0" w:tplc="ABB84284">
      <w:start w:val="1"/>
      <w:numFmt w:val="decimal"/>
      <w:lvlText w:val="%1."/>
      <w:lvlJc w:val="left"/>
      <w:pPr>
        <w:ind w:left="720" w:hanging="360"/>
      </w:pPr>
    </w:lvl>
    <w:lvl w:ilvl="1" w:tplc="2DCEBFA2">
      <w:start w:val="1"/>
      <w:numFmt w:val="decimal"/>
      <w:lvlText w:val="%2."/>
      <w:lvlJc w:val="left"/>
      <w:pPr>
        <w:ind w:left="1440" w:hanging="360"/>
      </w:pPr>
    </w:lvl>
    <w:lvl w:ilvl="2" w:tplc="3A44B048">
      <w:start w:val="1"/>
      <w:numFmt w:val="lowerRoman"/>
      <w:lvlText w:val="%3."/>
      <w:lvlJc w:val="right"/>
      <w:pPr>
        <w:ind w:left="2160" w:hanging="180"/>
      </w:pPr>
    </w:lvl>
    <w:lvl w:ilvl="3" w:tplc="32288220">
      <w:start w:val="1"/>
      <w:numFmt w:val="decimal"/>
      <w:lvlText w:val="%4."/>
      <w:lvlJc w:val="left"/>
      <w:pPr>
        <w:ind w:left="2880" w:hanging="360"/>
      </w:pPr>
    </w:lvl>
    <w:lvl w:ilvl="4" w:tplc="78A03540">
      <w:start w:val="1"/>
      <w:numFmt w:val="lowerLetter"/>
      <w:lvlText w:val="%5."/>
      <w:lvlJc w:val="left"/>
      <w:pPr>
        <w:ind w:left="3600" w:hanging="360"/>
      </w:pPr>
    </w:lvl>
    <w:lvl w:ilvl="5" w:tplc="36C45E92">
      <w:start w:val="1"/>
      <w:numFmt w:val="lowerRoman"/>
      <w:lvlText w:val="%6."/>
      <w:lvlJc w:val="right"/>
      <w:pPr>
        <w:ind w:left="4320" w:hanging="180"/>
      </w:pPr>
    </w:lvl>
    <w:lvl w:ilvl="6" w:tplc="A21441A0">
      <w:start w:val="1"/>
      <w:numFmt w:val="decimal"/>
      <w:lvlText w:val="%7."/>
      <w:lvlJc w:val="left"/>
      <w:pPr>
        <w:ind w:left="5040" w:hanging="360"/>
      </w:pPr>
    </w:lvl>
    <w:lvl w:ilvl="7" w:tplc="FCFE5F2E">
      <w:start w:val="1"/>
      <w:numFmt w:val="lowerLetter"/>
      <w:lvlText w:val="%8."/>
      <w:lvlJc w:val="left"/>
      <w:pPr>
        <w:ind w:left="5760" w:hanging="360"/>
      </w:pPr>
    </w:lvl>
    <w:lvl w:ilvl="8" w:tplc="C11865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E3548"/>
    <w:multiLevelType w:val="hybridMultilevel"/>
    <w:tmpl w:val="3E26CB8A"/>
    <w:lvl w:ilvl="0" w:tplc="54C224CE">
      <w:start w:val="2"/>
      <w:numFmt w:val="upperRoman"/>
      <w:lvlText w:val="%1&gt;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35C4E"/>
    <w:multiLevelType w:val="hybridMultilevel"/>
    <w:tmpl w:val="BCF46292"/>
    <w:lvl w:ilvl="0" w:tplc="90045FB6">
      <w:start w:val="1"/>
      <w:numFmt w:val="upperRoman"/>
      <w:lvlText w:val="%1."/>
      <w:lvlJc w:val="left"/>
      <w:pPr>
        <w:ind w:left="720" w:hanging="360"/>
      </w:pPr>
    </w:lvl>
    <w:lvl w:ilvl="1" w:tplc="530ED46A">
      <w:start w:val="1"/>
      <w:numFmt w:val="lowerLetter"/>
      <w:lvlText w:val="%2."/>
      <w:lvlJc w:val="left"/>
      <w:pPr>
        <w:ind w:left="1440" w:hanging="360"/>
      </w:pPr>
    </w:lvl>
    <w:lvl w:ilvl="2" w:tplc="15E2F86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27AE947A">
      <w:start w:val="1"/>
      <w:numFmt w:val="decimal"/>
      <w:lvlText w:val="%4."/>
      <w:lvlJc w:val="left"/>
      <w:pPr>
        <w:ind w:left="2880" w:hanging="360"/>
      </w:pPr>
    </w:lvl>
    <w:lvl w:ilvl="4" w:tplc="B672E2BA">
      <w:start w:val="1"/>
      <w:numFmt w:val="lowerLetter"/>
      <w:lvlText w:val="%5."/>
      <w:lvlJc w:val="left"/>
      <w:pPr>
        <w:ind w:left="3600" w:hanging="360"/>
      </w:pPr>
    </w:lvl>
    <w:lvl w:ilvl="5" w:tplc="8FECCA5C">
      <w:start w:val="1"/>
      <w:numFmt w:val="lowerRoman"/>
      <w:lvlText w:val="%6."/>
      <w:lvlJc w:val="right"/>
      <w:pPr>
        <w:ind w:left="4320" w:hanging="180"/>
      </w:pPr>
    </w:lvl>
    <w:lvl w:ilvl="6" w:tplc="E46E1718">
      <w:start w:val="1"/>
      <w:numFmt w:val="decimal"/>
      <w:lvlText w:val="%7."/>
      <w:lvlJc w:val="left"/>
      <w:pPr>
        <w:ind w:left="5040" w:hanging="360"/>
      </w:pPr>
    </w:lvl>
    <w:lvl w:ilvl="7" w:tplc="38FECFD6">
      <w:start w:val="1"/>
      <w:numFmt w:val="lowerLetter"/>
      <w:lvlText w:val="%8."/>
      <w:lvlJc w:val="left"/>
      <w:pPr>
        <w:ind w:left="5760" w:hanging="360"/>
      </w:pPr>
    </w:lvl>
    <w:lvl w:ilvl="8" w:tplc="BD5E78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7A0BC8"/>
    <w:rsid w:val="00122D7E"/>
    <w:rsid w:val="001F4C36"/>
    <w:rsid w:val="007B3B90"/>
    <w:rsid w:val="00835087"/>
    <w:rsid w:val="00A3011B"/>
    <w:rsid w:val="00DC73B7"/>
    <w:rsid w:val="3DC7B0BF"/>
    <w:rsid w:val="557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0BC8"/>
  <w15:chartTrackingRefBased/>
  <w15:docId w15:val="{BC888FAE-479A-4D2A-AE63-134B0674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Ruether, Casey</dc:creator>
  <cp:keywords/>
  <dc:description/>
  <cp:lastModifiedBy>Ruether, Casey</cp:lastModifiedBy>
  <cp:revision>3</cp:revision>
  <dcterms:created xsi:type="dcterms:W3CDTF">2019-11-26T00:08:00Z</dcterms:created>
  <dcterms:modified xsi:type="dcterms:W3CDTF">2019-11-26T00:10:00Z</dcterms:modified>
</cp:coreProperties>
</file>