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280" w:line="240" w:lineRule="auto"/>
            <w:rPr>
              <w:rFonts w:ascii="Georgia" w:cs="Georgia" w:eastAsia="Georgia" w:hAnsi="Georgia"/>
              <w:i w:val="1"/>
              <w:color w:val="0f243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Georgia" w:cs="Georgia" w:eastAsia="Georgia" w:hAnsi="Georgia"/>
              <w:i w:val="1"/>
              <w:color w:val="984806"/>
              <w:sz w:val="32"/>
              <w:szCs w:val="32"/>
              <w:u w:val="single"/>
              <w:rtl w:val="0"/>
            </w:rPr>
            <w:t xml:space="preserve">Satyagraha</w:t>
          </w:r>
          <w:r w:rsidDel="00000000" w:rsidR="00000000" w:rsidRPr="00000000">
            <w:rPr>
              <w:rFonts w:ascii="Georgia" w:cs="Georgia" w:eastAsia="Georgia" w:hAnsi="Georgia"/>
              <w:color w:val="984806"/>
              <w:sz w:val="32"/>
              <w:szCs w:val="32"/>
              <w:rtl w:val="0"/>
            </w:rPr>
            <w:t xml:space="preserve">:  the Basic Precepts</w:t>
          </w:r>
          <w:r w:rsidDel="00000000" w:rsidR="00000000" w:rsidRPr="00000000">
            <w:rPr>
              <w:rFonts w:ascii="Georgia" w:cs="Georgia" w:eastAsia="Georgia" w:hAnsi="Georgia"/>
              <w:color w:val="000000"/>
              <w:sz w:val="24"/>
              <w:szCs w:val="24"/>
              <w:rtl w:val="0"/>
            </w:rPr>
            <w:br w:type="textWrapping"/>
          </w:r>
          <w:r w:rsidDel="00000000" w:rsidR="00000000" w:rsidRPr="00000000">
            <w:rPr>
              <w:rFonts w:ascii="Georgia" w:cs="Georgia" w:eastAsia="Georgia" w:hAnsi="Georgia"/>
              <w:i w:val="1"/>
              <w:color w:val="0f243e"/>
              <w:rtl w:val="0"/>
            </w:rPr>
            <w:t xml:space="preserve">"The doctrine of Satyagraha works on the principle that </w:t>
          </w:r>
          <w:r w:rsidDel="00000000" w:rsidR="00000000" w:rsidRPr="00000000">
            <w:rPr>
              <w:rFonts w:ascii="Georgia" w:cs="Georgia" w:eastAsia="Georgia" w:hAnsi="Georgia"/>
              <w:b w:val="1"/>
              <w:i w:val="1"/>
              <w:color w:val="0f243e"/>
              <w:rtl w:val="0"/>
            </w:rPr>
            <w:t xml:space="preserve">you make the so-called enemy see and realize the injustice he is engaged in.</w:t>
          </w:r>
          <w:r w:rsidDel="00000000" w:rsidR="00000000" w:rsidRPr="00000000">
            <w:rPr>
              <w:rFonts w:ascii="Georgia" w:cs="Georgia" w:eastAsia="Georgia" w:hAnsi="Georgia"/>
              <w:i w:val="1"/>
              <w:color w:val="0f243e"/>
              <w:rtl w:val="0"/>
            </w:rPr>
            <w:t xml:space="preserve">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280" w:before="280" w:line="240" w:lineRule="auto"/>
            <w:rPr>
              <w:rFonts w:ascii="Georgia" w:cs="Georgia" w:eastAsia="Georgia" w:hAnsi="Georgia"/>
              <w:i w:val="1"/>
              <w:color w:val="0f243e"/>
            </w:rPr>
          </w:pPr>
          <w:r w:rsidDel="00000000" w:rsidR="00000000" w:rsidRPr="00000000">
            <w:rPr>
              <w:rFonts w:ascii="Georgia" w:cs="Georgia" w:eastAsia="Georgia" w:hAnsi="Georgia"/>
              <w:i w:val="1"/>
              <w:color w:val="0f243e"/>
              <w:rtl w:val="0"/>
            </w:rPr>
            <w:t xml:space="preserve">As a satyagrahi, I do believe that non-violence is a potent weapon against all evils. 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280" w:before="280" w:line="240" w:lineRule="auto"/>
            <w:rPr>
              <w:rFonts w:ascii="Georgia" w:cs="Georgia" w:eastAsia="Georgia" w:hAnsi="Georgia"/>
              <w:i w:val="1"/>
              <w:color w:val="0f243e"/>
            </w:rPr>
          </w:pPr>
          <w:r w:rsidDel="00000000" w:rsidR="00000000" w:rsidRPr="00000000">
            <w:rPr>
              <w:rFonts w:ascii="Georgia" w:cs="Georgia" w:eastAsia="Georgia" w:hAnsi="Georgia"/>
              <w:i w:val="1"/>
              <w:color w:val="0f243e"/>
              <w:rtl w:val="0"/>
            </w:rPr>
            <w:t xml:space="preserve">I warn you however, that the </w:t>
          </w:r>
          <w:r w:rsidDel="00000000" w:rsidR="00000000" w:rsidRPr="00000000">
            <w:rPr>
              <w:rFonts w:ascii="Georgia" w:cs="Georgia" w:eastAsia="Georgia" w:hAnsi="Georgia"/>
              <w:b w:val="1"/>
              <w:i w:val="1"/>
              <w:color w:val="0f243e"/>
              <w:rtl w:val="0"/>
            </w:rPr>
            <w:t xml:space="preserve">victory will not come easy</w:t>
          </w:r>
          <w:r w:rsidDel="00000000" w:rsidR="00000000" w:rsidRPr="00000000">
            <w:rPr>
              <w:rFonts w:ascii="Georgia" w:cs="Georgia" w:eastAsia="Georgia" w:hAnsi="Georgia"/>
              <w:i w:val="1"/>
              <w:color w:val="0f243e"/>
              <w:rtl w:val="0"/>
            </w:rPr>
            <w:t xml:space="preserve">- just like it will not come easy with violent methods such as fighting with weaponry"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80" w:before="280" w:line="240" w:lineRule="auto"/>
            <w:ind w:left="720" w:right="0" w:hanging="720"/>
            <w:jc w:val="left"/>
            <w:rPr>
              <w:rFonts w:ascii="Georgia" w:cs="Georgia" w:eastAsia="Georgia" w:hAnsi="Georgia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-M. K. Gandhi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280" w:before="280" w:line="240" w:lineRule="auto"/>
            <w:rPr>
              <w:rFonts w:ascii="Georgia" w:cs="Georgia" w:eastAsia="Georgia" w:hAnsi="Georgia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u w:val="single"/>
              <w:rtl w:val="0"/>
            </w:rPr>
            <w:t xml:space="preserve">The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u w:val="single"/>
              <w:rtl w:val="0"/>
            </w:rPr>
            <w:t xml:space="preserve">Satyagraha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u w:val="single"/>
              <w:rtl w:val="0"/>
            </w:rPr>
            <w:t xml:space="preserve"> </w:t>
          </w: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u w:val="single"/>
              <w:rtl w:val="0"/>
            </w:rPr>
            <w:t xml:space="preserve">Code of Discipline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280" w:before="280" w:line="240" w:lineRule="auto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The following points were laid down by Gandhi as a code for volunteers in the 1930 movement: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1"/>
            </w:numPr>
            <w:spacing w:after="0" w:before="28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Have no anger; </w:t>
          </w: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endure the anger of the opponent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. Refuse to return any assault from the opponent. 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Do not submit to any order given in anger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, even though severe punishment is threatened for disobeying. 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No insults or swearing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at the authorities. 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Protect opponents from insult or attack, even at the risk of your own life. 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Do not resist arrest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or the confiscation of property. 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If taken prisoner, </w:t>
          </w: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behave in an exemplary manner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. 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As a member of a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satyagraha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unit, </w:t>
          </w: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obey the orders of </w:t>
          </w:r>
          <w:r w:rsidDel="00000000" w:rsidR="00000000" w:rsidRPr="00000000">
            <w:rPr>
              <w:rFonts w:ascii="Georgia" w:cs="Georgia" w:eastAsia="Georgia" w:hAnsi="Georgia"/>
              <w:b w:val="1"/>
              <w:i w:val="1"/>
              <w:sz w:val="24"/>
              <w:szCs w:val="24"/>
              <w:rtl w:val="0"/>
            </w:rPr>
            <w:t xml:space="preserve">satyagraha</w:t>
          </w: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 leaders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, and resign from the unit in the event of serious disagreement.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0"/>
              <w:numId w:val="1"/>
            </w:numPr>
            <w:spacing w:after="280" w:before="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Accept all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who want to join.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280" w:before="280" w:line="240" w:lineRule="auto"/>
            <w:rPr>
              <w:rFonts w:ascii="Georgia" w:cs="Georgia" w:eastAsia="Georgia" w:hAnsi="Georgia"/>
              <w:sz w:val="24"/>
              <w:szCs w:val="24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u w:val="single"/>
              <w:rtl w:val="0"/>
            </w:rPr>
            <w:t xml:space="preserve">Steps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u w:val="single"/>
              <w:rtl w:val="0"/>
            </w:rPr>
            <w:t xml:space="preserve"> in a Satyagraha campaign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0"/>
              <w:numId w:val="2"/>
            </w:numPr>
            <w:spacing w:after="0" w:before="28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Negotiation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(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engage with your opponent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)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0"/>
              <w:numId w:val="2"/>
            </w:numPr>
            <w:spacing w:after="0" w:before="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Preparation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of the group for action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(train and create a specific plan)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2"/>
            </w:numPr>
            <w:spacing w:after="0" w:before="0" w:line="240" w:lineRule="auto"/>
            <w:ind w:left="720" w:hanging="360"/>
            <w:rPr>
              <w:rFonts w:ascii="Georgia" w:cs="Georgia" w:eastAsia="Georgia" w:hAnsi="Georgia"/>
              <w:b w:val="1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Agitation/confrontation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0"/>
              <w:numId w:val="2"/>
            </w:numPr>
            <w:spacing w:after="0" w:before="0" w:line="240" w:lineRule="auto"/>
            <w:ind w:left="720" w:hanging="360"/>
            <w:rPr>
              <w:rFonts w:ascii="Georgia" w:cs="Georgia" w:eastAsia="Georgia" w:hAnsi="Georgia"/>
              <w:i w:val="1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Issuing of an </w:t>
          </w: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ultimatum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(State exactly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u w:val="single"/>
              <w:rtl w:val="0"/>
            </w:rPr>
            <w:t xml:space="preserve">what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 you want, 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u w:val="single"/>
              <w:rtl w:val="0"/>
            </w:rPr>
            <w:t xml:space="preserve">why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 you want it, and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u w:val="single"/>
              <w:rtl w:val="0"/>
            </w:rPr>
            <w:t xml:space="preserve">when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 you want it)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0"/>
              <w:numId w:val="2"/>
            </w:numPr>
            <w:spacing w:after="0" w:before="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Economic boycott and forms of strike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(refuse to buy their products, or work in their shops)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numPr>
              <w:ilvl w:val="0"/>
              <w:numId w:val="2"/>
            </w:numPr>
            <w:spacing w:after="0" w:before="0" w:line="240" w:lineRule="auto"/>
            <w:ind w:left="720" w:hanging="360"/>
            <w:rPr>
              <w:rFonts w:ascii="Georgia" w:cs="Georgia" w:eastAsia="Georgia" w:hAnsi="Georgia"/>
              <w:i w:val="1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Non-cooperation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(shut down the economy, transportation, etc.)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numPr>
              <w:ilvl w:val="0"/>
              <w:numId w:val="2"/>
            </w:numPr>
            <w:spacing w:after="0" w:before="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Civil disobedience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(break the law, in as gentle a way as possible)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numPr>
              <w:ilvl w:val="0"/>
              <w:numId w:val="2"/>
            </w:numPr>
            <w:spacing w:after="0" w:before="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Usurping of the functions of government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(provide services to the people)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numPr>
              <w:ilvl w:val="0"/>
              <w:numId w:val="2"/>
            </w:numPr>
            <w:spacing w:after="280" w:before="0" w:line="240" w:lineRule="auto"/>
            <w:ind w:left="720" w:hanging="360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rtl w:val="0"/>
            </w:rPr>
            <w:t xml:space="preserve">Parallel government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(show that you are capable of creating an orderly system)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spacing w:after="280" w:before="280" w:line="240" w:lineRule="auto"/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Gandhi and other Indian leaders 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rPr>
              <w:rFonts w:ascii="Georgia" w:cs="Georgia" w:eastAsia="Georgia" w:hAnsi="Georgia"/>
              <w:i w:val="1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24"/>
              <w:szCs w:val="24"/>
              <w:u w:val="single"/>
              <w:rtl w:val="0"/>
            </w:rPr>
            <w:t xml:space="preserve">Questions to answer: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1. Which aspects of the Code of Discipline do you think would be the most difficult to follow?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2. Why should people engaged in protest refrain from “insults and swearing”?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3. Which steps do you think are most likely to be effective against the British? Why?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4. Define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Satyagraha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in your own words. Compare it with other philosophies of protest. 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rPr>
              <w:rFonts w:ascii="Georgia" w:cs="Georgia" w:eastAsia="Georgia" w:hAnsi="Georgia"/>
              <w:sz w:val="24"/>
              <w:szCs w:val="24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5. Why do you think that </w:t>
          </w:r>
          <w:r w:rsidDel="00000000" w:rsidR="00000000" w:rsidRPr="00000000">
            <w:rPr>
              <w:rFonts w:ascii="Georgia" w:cs="Georgia" w:eastAsia="Georgia" w:hAnsi="Georgia"/>
              <w:i w:val="1"/>
              <w:sz w:val="24"/>
              <w:szCs w:val="24"/>
              <w:rtl w:val="0"/>
            </w:rPr>
            <w:t xml:space="preserve">Satyagraha</w:t>
          </w: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rtl w:val="0"/>
            </w:rPr>
            <w:t xml:space="preserve"> worked against the British in India? </w:t>
          </w:r>
        </w:p>
      </w:sdtContent>
    </w:sdt>
    <w:sectPr>
      <w:pgSz w:h="15840" w:w="12240"/>
      <w:pgMar w:bottom="360" w:top="27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765E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1765E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4116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4116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qxSibK1ZuLTkN6USI+hXN7s76w==">AMUW2mWbVrulPbnj7R0r/h20UcAR3iL9M/aR7497ukB3rAbQFqSbvv0Bx79JxprZCeAU2bxjXnMhqFd9z2jYaCHhCHFjj3UbDMW5m+UQnxHqT/o7USqhxQ9u6YxXPDWRTlaLAhNUHfKE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2018-05-31T17:17:00Z</dcterms:created>
  <dc:creator>Windows User</dc:creator>
</cp:coreProperties>
</file>